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093C58" w14:paraId="03046259" w14:textId="77777777" w:rsidTr="00093C58">
        <w:tc>
          <w:tcPr>
            <w:tcW w:w="3018" w:type="dxa"/>
          </w:tcPr>
          <w:p w14:paraId="70E24D6A" w14:textId="77777777" w:rsidR="00093C58" w:rsidRDefault="00093C58">
            <w:r>
              <w:t>Files</w:t>
            </w:r>
          </w:p>
        </w:tc>
        <w:tc>
          <w:tcPr>
            <w:tcW w:w="3019" w:type="dxa"/>
          </w:tcPr>
          <w:p w14:paraId="34C0CE4D" w14:textId="77777777" w:rsidR="00093C58" w:rsidRDefault="00093C58">
            <w:proofErr w:type="spellStart"/>
            <w:r>
              <w:t>Caption</w:t>
            </w:r>
            <w:proofErr w:type="spellEnd"/>
          </w:p>
        </w:tc>
        <w:tc>
          <w:tcPr>
            <w:tcW w:w="3019" w:type="dxa"/>
          </w:tcPr>
          <w:p w14:paraId="63B71DF0" w14:textId="77777777" w:rsidR="00093C58" w:rsidRDefault="00093C58">
            <w:proofErr w:type="spellStart"/>
            <w:proofErr w:type="gramStart"/>
            <w:r>
              <w:t>credits</w:t>
            </w:r>
            <w:proofErr w:type="spellEnd"/>
            <w:proofErr w:type="gramEnd"/>
          </w:p>
        </w:tc>
      </w:tr>
      <w:tr w:rsidR="00093C58" w:rsidRPr="006263D3" w14:paraId="26AA79AC" w14:textId="77777777" w:rsidTr="00093C58">
        <w:tc>
          <w:tcPr>
            <w:tcW w:w="3018" w:type="dxa"/>
          </w:tcPr>
          <w:p w14:paraId="5A3DA1DC" w14:textId="77777777" w:rsidR="00093C58" w:rsidRDefault="006263D3">
            <w:r w:rsidRPr="006263D3">
              <w:t>DSC_2457</w:t>
            </w:r>
            <w:r>
              <w:t xml:space="preserve"> / </w:t>
            </w:r>
            <w:r w:rsidRPr="006263D3">
              <w:t>DSC_2507</w:t>
            </w:r>
            <w:r>
              <w:t xml:space="preserve"> </w:t>
            </w:r>
          </w:p>
        </w:tc>
        <w:tc>
          <w:tcPr>
            <w:tcW w:w="3019" w:type="dxa"/>
          </w:tcPr>
          <w:p w14:paraId="0977513D" w14:textId="77777777" w:rsidR="00093C58" w:rsidRPr="006263D3" w:rsidRDefault="006263D3">
            <w:pPr>
              <w:rPr>
                <w:lang w:val="en-US"/>
              </w:rPr>
            </w:pPr>
            <w:proofErr w:type="spellStart"/>
            <w:r w:rsidRPr="006263D3">
              <w:rPr>
                <w:lang w:val="en-US"/>
              </w:rPr>
              <w:t>Positionning</w:t>
            </w:r>
            <w:proofErr w:type="spellEnd"/>
            <w:r w:rsidRPr="006263D3">
              <w:rPr>
                <w:lang w:val="en-US"/>
              </w:rPr>
              <w:t xml:space="preserve"> of the laser light diffuser into the surgical cavity </w:t>
            </w:r>
            <w:r>
              <w:rPr>
                <w:lang w:val="en-US"/>
              </w:rPr>
              <w:t>early after the glioblastoma excision</w:t>
            </w:r>
            <w:r w:rsidRPr="006263D3">
              <w:rPr>
                <w:lang w:val="en-US"/>
              </w:rPr>
              <w:t xml:space="preserve"> before delivering Photodynamic Therapy</w:t>
            </w:r>
          </w:p>
        </w:tc>
        <w:tc>
          <w:tcPr>
            <w:tcW w:w="3019" w:type="dxa"/>
          </w:tcPr>
          <w:p w14:paraId="404BCC83" w14:textId="77777777" w:rsidR="007B5A27" w:rsidRDefault="007B5A27" w:rsidP="007B5A27">
            <w:pPr>
              <w:rPr>
                <w:rFonts w:eastAsia="Times New Roman"/>
              </w:rPr>
            </w:pP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CHU-Lille /Inserm Images / Alain </w:t>
            </w:r>
            <w:proofErr w:type="spellStart"/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Vanderhaegen</w:t>
            </w:r>
            <w:proofErr w:type="spellEnd"/>
          </w:p>
          <w:p w14:paraId="798D400B" w14:textId="5CB5AA1C" w:rsidR="007B5A27" w:rsidRPr="007B5A27" w:rsidRDefault="007B5A27" w:rsidP="007B5A27">
            <w:pPr>
              <w:rPr>
                <w:rFonts w:eastAsia="Times New Roman"/>
              </w:rPr>
            </w:pPr>
            <w:bookmarkStart w:id="0" w:name="_GoBack"/>
            <w:bookmarkEnd w:id="0"/>
          </w:p>
          <w:p w14:paraId="4174533F" w14:textId="77777777" w:rsidR="00093C58" w:rsidRPr="006263D3" w:rsidRDefault="00093C58">
            <w:pPr>
              <w:rPr>
                <w:lang w:val="en-US"/>
              </w:rPr>
            </w:pPr>
          </w:p>
        </w:tc>
      </w:tr>
      <w:tr w:rsidR="00093C58" w:rsidRPr="006263D3" w14:paraId="08190A8A" w14:textId="77777777" w:rsidTr="00093C58">
        <w:tc>
          <w:tcPr>
            <w:tcW w:w="3018" w:type="dxa"/>
          </w:tcPr>
          <w:p w14:paraId="750A7088" w14:textId="77777777" w:rsidR="00093C58" w:rsidRPr="006263D3" w:rsidRDefault="006263D3">
            <w:pPr>
              <w:rPr>
                <w:lang w:val="en-US"/>
              </w:rPr>
            </w:pPr>
            <w:r w:rsidRPr="006263D3">
              <w:rPr>
                <w:lang w:val="en-US"/>
              </w:rPr>
              <w:t>DSC_2527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DSC_2528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DSC_2530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DSC_2535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DSC_2540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DSC_2549</w:t>
            </w:r>
            <w:r>
              <w:rPr>
                <w:lang w:val="en-US"/>
              </w:rPr>
              <w:t xml:space="preserve"> / </w:t>
            </w:r>
          </w:p>
        </w:tc>
        <w:tc>
          <w:tcPr>
            <w:tcW w:w="3019" w:type="dxa"/>
          </w:tcPr>
          <w:p w14:paraId="2C8C0253" w14:textId="77777777" w:rsidR="00093C58" w:rsidRPr="006263D3" w:rsidRDefault="006263D3" w:rsidP="006263D3">
            <w:pPr>
              <w:rPr>
                <w:lang w:val="en-US"/>
              </w:rPr>
            </w:pPr>
            <w:r>
              <w:rPr>
                <w:lang w:val="en-US"/>
              </w:rPr>
              <w:t xml:space="preserve">Laser light diffuser inserted into the surgical cavity early after the glioblastoma excision. </w:t>
            </w:r>
            <w:proofErr w:type="spellStart"/>
            <w:r>
              <w:rPr>
                <w:lang w:val="en-US"/>
              </w:rPr>
              <w:t>Photoactivation</w:t>
            </w:r>
            <w:proofErr w:type="spellEnd"/>
            <w:r>
              <w:rPr>
                <w:lang w:val="en-US"/>
              </w:rPr>
              <w:t xml:space="preserve"> of the photosensitizer is expected in the border of the surgical cavity for treating the remaining tumor cells.</w:t>
            </w:r>
          </w:p>
        </w:tc>
        <w:tc>
          <w:tcPr>
            <w:tcW w:w="3019" w:type="dxa"/>
          </w:tcPr>
          <w:p w14:paraId="3794A61E" w14:textId="77777777" w:rsidR="007B5A27" w:rsidRDefault="007B5A27" w:rsidP="007B5A27">
            <w:pPr>
              <w:rPr>
                <w:rFonts w:eastAsia="Times New Roman"/>
              </w:rPr>
            </w:pP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CHU-Lille /Inserm Images / Alain </w:t>
            </w:r>
            <w:proofErr w:type="spellStart"/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Vanderhaegen</w:t>
            </w:r>
            <w:proofErr w:type="spellEnd"/>
          </w:p>
          <w:p w14:paraId="1241F9CE" w14:textId="77777777" w:rsidR="00093C58" w:rsidRPr="006263D3" w:rsidRDefault="00093C58">
            <w:pPr>
              <w:rPr>
                <w:lang w:val="en-US"/>
              </w:rPr>
            </w:pPr>
          </w:p>
        </w:tc>
      </w:tr>
      <w:tr w:rsidR="00093C58" w:rsidRPr="006263D3" w14:paraId="7DB8A3E0" w14:textId="77777777" w:rsidTr="00093C58">
        <w:tc>
          <w:tcPr>
            <w:tcW w:w="3018" w:type="dxa"/>
          </w:tcPr>
          <w:p w14:paraId="43B5F42C" w14:textId="77777777" w:rsidR="00093C58" w:rsidRPr="006263D3" w:rsidRDefault="006263D3">
            <w:pPr>
              <w:rPr>
                <w:lang w:val="en-US"/>
              </w:rPr>
            </w:pPr>
            <w:r w:rsidRPr="006263D3">
              <w:rPr>
                <w:lang w:val="en-US"/>
              </w:rPr>
              <w:t>DSC_2555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DSC_2559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DSC_2569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DSC_2571</w:t>
            </w:r>
            <w:r>
              <w:rPr>
                <w:lang w:val="en-US"/>
              </w:rPr>
              <w:t xml:space="preserve"> / </w:t>
            </w:r>
            <w:r w:rsidRPr="006263D3">
              <w:rPr>
                <w:lang w:val="en-US"/>
              </w:rPr>
              <w:t>DSC_2574</w:t>
            </w:r>
            <w:r>
              <w:rPr>
                <w:lang w:val="en-US"/>
              </w:rPr>
              <w:t xml:space="preserve"> /</w:t>
            </w:r>
            <w:r>
              <w:t xml:space="preserve"> </w:t>
            </w:r>
            <w:r w:rsidRPr="006263D3">
              <w:rPr>
                <w:lang w:val="en-US"/>
              </w:rPr>
              <w:t>DSC_2581</w:t>
            </w:r>
          </w:p>
        </w:tc>
        <w:tc>
          <w:tcPr>
            <w:tcW w:w="3019" w:type="dxa"/>
          </w:tcPr>
          <w:p w14:paraId="366523FC" w14:textId="77777777" w:rsidR="00093C58" w:rsidRPr="006263D3" w:rsidRDefault="006263D3">
            <w:pPr>
              <w:rPr>
                <w:lang w:val="en-US"/>
              </w:rPr>
            </w:pPr>
            <w:r>
              <w:rPr>
                <w:lang w:val="en-US"/>
              </w:rPr>
              <w:t xml:space="preserve">Neurosurgeon (Pr. N </w:t>
            </w:r>
            <w:proofErr w:type="spellStart"/>
            <w:r>
              <w:rPr>
                <w:lang w:val="en-US"/>
              </w:rPr>
              <w:t>Reyns</w:t>
            </w:r>
            <w:proofErr w:type="spellEnd"/>
            <w:r>
              <w:rPr>
                <w:lang w:val="en-US"/>
              </w:rPr>
              <w:t xml:space="preserve">) delivering photodynamic therapy early after the </w:t>
            </w:r>
            <w:proofErr w:type="spellStart"/>
            <w:r>
              <w:rPr>
                <w:lang w:val="en-US"/>
              </w:rPr>
              <w:t>fluoro</w:t>
            </w:r>
            <w:proofErr w:type="spellEnd"/>
            <w:r>
              <w:rPr>
                <w:lang w:val="en-US"/>
              </w:rPr>
              <w:t>-guided resection of the glioblastoma</w:t>
            </w:r>
          </w:p>
        </w:tc>
        <w:tc>
          <w:tcPr>
            <w:tcW w:w="3019" w:type="dxa"/>
          </w:tcPr>
          <w:p w14:paraId="3FF1BAB6" w14:textId="77777777" w:rsidR="007B5A27" w:rsidRDefault="007B5A27" w:rsidP="007B5A27">
            <w:pPr>
              <w:rPr>
                <w:rFonts w:eastAsia="Times New Roman"/>
              </w:rPr>
            </w:pP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CHU-Lille /Inserm Images / Alain </w:t>
            </w:r>
            <w:proofErr w:type="spellStart"/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Vanderhaegen</w:t>
            </w:r>
            <w:proofErr w:type="spellEnd"/>
          </w:p>
          <w:p w14:paraId="612258E1" w14:textId="77777777" w:rsidR="00093C58" w:rsidRPr="006263D3" w:rsidRDefault="00093C58">
            <w:pPr>
              <w:rPr>
                <w:lang w:val="en-US"/>
              </w:rPr>
            </w:pPr>
          </w:p>
        </w:tc>
      </w:tr>
      <w:tr w:rsidR="00093C58" w:rsidRPr="006263D3" w14:paraId="64A4E0EF" w14:textId="77777777" w:rsidTr="00093C58">
        <w:tc>
          <w:tcPr>
            <w:tcW w:w="3018" w:type="dxa"/>
          </w:tcPr>
          <w:p w14:paraId="2F73B70C" w14:textId="77777777" w:rsidR="00093C58" w:rsidRPr="006263D3" w:rsidRDefault="006263D3" w:rsidP="006263D3">
            <w:pPr>
              <w:tabs>
                <w:tab w:val="left" w:pos="1583"/>
              </w:tabs>
              <w:rPr>
                <w:lang w:val="en-US"/>
              </w:rPr>
            </w:pPr>
            <w:r w:rsidRPr="006263D3">
              <w:rPr>
                <w:lang w:val="en-US"/>
              </w:rPr>
              <w:t>DSC_2577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019" w:type="dxa"/>
          </w:tcPr>
          <w:p w14:paraId="054205C7" w14:textId="77777777" w:rsidR="00093C58" w:rsidRPr="006263D3" w:rsidRDefault="006263D3">
            <w:pPr>
              <w:rPr>
                <w:lang w:val="en-US"/>
              </w:rPr>
            </w:pPr>
            <w:r>
              <w:rPr>
                <w:lang w:val="en-US"/>
              </w:rPr>
              <w:t xml:space="preserve">Neurosurgeon (Pr. N </w:t>
            </w:r>
            <w:proofErr w:type="spellStart"/>
            <w:r>
              <w:rPr>
                <w:lang w:val="en-US"/>
              </w:rPr>
              <w:t>Reyns</w:t>
            </w:r>
            <w:proofErr w:type="spellEnd"/>
            <w:r>
              <w:rPr>
                <w:lang w:val="en-US"/>
              </w:rPr>
              <w:t xml:space="preserve">) </w:t>
            </w:r>
            <w:r>
              <w:rPr>
                <w:lang w:val="en-US"/>
              </w:rPr>
              <w:t xml:space="preserve">and Physicist (Dr. M. Vermandel) </w:t>
            </w:r>
            <w:r>
              <w:rPr>
                <w:lang w:val="en-US"/>
              </w:rPr>
              <w:t xml:space="preserve">delivering photodynamic therapy early after the </w:t>
            </w:r>
            <w:proofErr w:type="spellStart"/>
            <w:r>
              <w:rPr>
                <w:lang w:val="en-US"/>
              </w:rPr>
              <w:t>fluoro</w:t>
            </w:r>
            <w:proofErr w:type="spellEnd"/>
            <w:r>
              <w:rPr>
                <w:lang w:val="en-US"/>
              </w:rPr>
              <w:t>-guided resection of the glioblastoma</w:t>
            </w:r>
            <w:r>
              <w:rPr>
                <w:lang w:val="en-US"/>
              </w:rPr>
              <w:t xml:space="preserve">. </w:t>
            </w:r>
          </w:p>
        </w:tc>
        <w:tc>
          <w:tcPr>
            <w:tcW w:w="3019" w:type="dxa"/>
          </w:tcPr>
          <w:p w14:paraId="1B239AAE" w14:textId="77777777" w:rsidR="007B5A27" w:rsidRDefault="007B5A27" w:rsidP="007B5A27">
            <w:pPr>
              <w:rPr>
                <w:rFonts w:eastAsia="Times New Roman"/>
              </w:rPr>
            </w:pP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CHU-Lille /Inserm Images / Alain </w:t>
            </w:r>
            <w:proofErr w:type="spellStart"/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Vanderhaegen</w:t>
            </w:r>
            <w:proofErr w:type="spellEnd"/>
          </w:p>
          <w:p w14:paraId="50E46288" w14:textId="77777777" w:rsidR="00093C58" w:rsidRPr="006263D3" w:rsidRDefault="00093C58">
            <w:pPr>
              <w:rPr>
                <w:lang w:val="en-US"/>
              </w:rPr>
            </w:pPr>
          </w:p>
        </w:tc>
      </w:tr>
      <w:tr w:rsidR="00093C58" w:rsidRPr="006263D3" w14:paraId="5615FDB2" w14:textId="77777777" w:rsidTr="00093C58">
        <w:tc>
          <w:tcPr>
            <w:tcW w:w="3018" w:type="dxa"/>
          </w:tcPr>
          <w:p w14:paraId="24560F63" w14:textId="77777777" w:rsidR="00093C58" w:rsidRPr="006263D3" w:rsidRDefault="006263D3">
            <w:pPr>
              <w:rPr>
                <w:lang w:val="en-US"/>
              </w:rPr>
            </w:pPr>
            <w:r w:rsidRPr="006263D3">
              <w:rPr>
                <w:lang w:val="en-US"/>
              </w:rPr>
              <w:t>DSC_2580</w:t>
            </w:r>
          </w:p>
        </w:tc>
        <w:tc>
          <w:tcPr>
            <w:tcW w:w="3019" w:type="dxa"/>
          </w:tcPr>
          <w:p w14:paraId="14990549" w14:textId="77777777" w:rsidR="00093C58" w:rsidRPr="006263D3" w:rsidRDefault="006263D3" w:rsidP="00BD7138">
            <w:pPr>
              <w:rPr>
                <w:lang w:val="en-US"/>
              </w:rPr>
            </w:pPr>
            <w:r>
              <w:rPr>
                <w:lang w:val="en-US"/>
              </w:rPr>
              <w:t xml:space="preserve">Neurosurgeon (Pr. N </w:t>
            </w:r>
            <w:proofErr w:type="spellStart"/>
            <w:r>
              <w:rPr>
                <w:lang w:val="en-US"/>
              </w:rPr>
              <w:t>Reyns</w:t>
            </w:r>
            <w:proofErr w:type="spellEnd"/>
            <w:r>
              <w:rPr>
                <w:lang w:val="en-US"/>
              </w:rPr>
              <w:t xml:space="preserve">) and Physicist (Dr. M. Vermandel) delivering photodynamic therapy early after the </w:t>
            </w:r>
            <w:proofErr w:type="spellStart"/>
            <w:r>
              <w:rPr>
                <w:lang w:val="en-US"/>
              </w:rPr>
              <w:t>fluoro</w:t>
            </w:r>
            <w:proofErr w:type="spellEnd"/>
            <w:r>
              <w:rPr>
                <w:lang w:val="en-US"/>
              </w:rPr>
              <w:t>-guided resection of the glioblastoma.</w:t>
            </w:r>
            <w:r>
              <w:rPr>
                <w:lang w:val="en-US"/>
              </w:rPr>
              <w:t xml:space="preserve"> The light is diffuser is connected to a laser device through an optical fiber. Laser device is calibrated </w:t>
            </w:r>
            <w:r w:rsidR="00BD7138">
              <w:rPr>
                <w:lang w:val="en-US"/>
              </w:rPr>
              <w:t>by the physicist</w:t>
            </w:r>
            <w:r w:rsidR="00BD7138">
              <w:rPr>
                <w:lang w:val="en-US"/>
              </w:rPr>
              <w:t xml:space="preserve"> and according to the tumor volume to ensure the correct light dose delivery into the surgical cavity.</w:t>
            </w:r>
          </w:p>
        </w:tc>
        <w:tc>
          <w:tcPr>
            <w:tcW w:w="3019" w:type="dxa"/>
          </w:tcPr>
          <w:p w14:paraId="43C8B119" w14:textId="1F7F7C2B" w:rsidR="007B5A27" w:rsidRDefault="007B5A27" w:rsidP="007B5A27">
            <w:pPr>
              <w:rPr>
                <w:rFonts w:eastAsia="Times New Roman"/>
              </w:rPr>
            </w:pP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CHU-Lille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/Inserm Images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Alain</w:t>
            </w:r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eastAsia="Times New Roman" w:hAnsi="Helvetica"/>
                <w:color w:val="333333"/>
                <w:sz w:val="18"/>
                <w:szCs w:val="18"/>
                <w:shd w:val="clear" w:color="auto" w:fill="FFFFFF"/>
              </w:rPr>
              <w:t>Vanderhaegen</w:t>
            </w:r>
            <w:proofErr w:type="spellEnd"/>
          </w:p>
          <w:p w14:paraId="4D6C7D76" w14:textId="77777777" w:rsidR="00093C58" w:rsidRPr="006263D3" w:rsidRDefault="00093C58">
            <w:pPr>
              <w:rPr>
                <w:lang w:val="en-US"/>
              </w:rPr>
            </w:pPr>
          </w:p>
        </w:tc>
      </w:tr>
      <w:tr w:rsidR="00093C58" w:rsidRPr="006263D3" w14:paraId="6A251181" w14:textId="77777777" w:rsidTr="00093C58">
        <w:tc>
          <w:tcPr>
            <w:tcW w:w="3018" w:type="dxa"/>
          </w:tcPr>
          <w:p w14:paraId="24B269BC" w14:textId="77777777" w:rsidR="00093C58" w:rsidRPr="006263D3" w:rsidRDefault="00093C58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6B8F237E" w14:textId="77777777" w:rsidR="00093C58" w:rsidRPr="006263D3" w:rsidRDefault="00093C58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6D517C93" w14:textId="77777777" w:rsidR="00093C58" w:rsidRPr="006263D3" w:rsidRDefault="00093C58">
            <w:pPr>
              <w:rPr>
                <w:lang w:val="en-US"/>
              </w:rPr>
            </w:pPr>
          </w:p>
        </w:tc>
      </w:tr>
      <w:tr w:rsidR="00093C58" w:rsidRPr="006263D3" w14:paraId="46116F1D" w14:textId="77777777" w:rsidTr="00093C58">
        <w:tc>
          <w:tcPr>
            <w:tcW w:w="3018" w:type="dxa"/>
          </w:tcPr>
          <w:p w14:paraId="2B1D76AE" w14:textId="77777777" w:rsidR="00093C58" w:rsidRPr="006263D3" w:rsidRDefault="00093C58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245EAB82" w14:textId="77777777" w:rsidR="00093C58" w:rsidRPr="006263D3" w:rsidRDefault="00093C58">
            <w:pPr>
              <w:rPr>
                <w:lang w:val="en-US"/>
              </w:rPr>
            </w:pPr>
          </w:p>
        </w:tc>
        <w:tc>
          <w:tcPr>
            <w:tcW w:w="3019" w:type="dxa"/>
          </w:tcPr>
          <w:p w14:paraId="5EE659D7" w14:textId="77777777" w:rsidR="00093C58" w:rsidRPr="006263D3" w:rsidRDefault="00093C58">
            <w:pPr>
              <w:rPr>
                <w:lang w:val="en-US"/>
              </w:rPr>
            </w:pPr>
          </w:p>
        </w:tc>
      </w:tr>
    </w:tbl>
    <w:p w14:paraId="25E0757E" w14:textId="77777777" w:rsidR="003212EB" w:rsidRPr="006263D3" w:rsidRDefault="003212EB">
      <w:pPr>
        <w:rPr>
          <w:lang w:val="en-US"/>
        </w:rPr>
      </w:pPr>
    </w:p>
    <w:sectPr w:rsidR="003212EB" w:rsidRPr="006263D3" w:rsidSect="00CF3F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58"/>
    <w:rsid w:val="000273A7"/>
    <w:rsid w:val="000430F7"/>
    <w:rsid w:val="00057B02"/>
    <w:rsid w:val="00083DFB"/>
    <w:rsid w:val="00093C58"/>
    <w:rsid w:val="00152FE1"/>
    <w:rsid w:val="00153D1A"/>
    <w:rsid w:val="00160B9C"/>
    <w:rsid w:val="00172571"/>
    <w:rsid w:val="00180B38"/>
    <w:rsid w:val="001C076E"/>
    <w:rsid w:val="00212254"/>
    <w:rsid w:val="002322B6"/>
    <w:rsid w:val="00235255"/>
    <w:rsid w:val="002401BE"/>
    <w:rsid w:val="002721F5"/>
    <w:rsid w:val="002D4122"/>
    <w:rsid w:val="002E2BC9"/>
    <w:rsid w:val="003018EF"/>
    <w:rsid w:val="00316A95"/>
    <w:rsid w:val="003212EB"/>
    <w:rsid w:val="003471A7"/>
    <w:rsid w:val="003503EC"/>
    <w:rsid w:val="00361357"/>
    <w:rsid w:val="003A1AD9"/>
    <w:rsid w:val="003F03C9"/>
    <w:rsid w:val="00401CA5"/>
    <w:rsid w:val="00427A46"/>
    <w:rsid w:val="00430551"/>
    <w:rsid w:val="00433500"/>
    <w:rsid w:val="00433E76"/>
    <w:rsid w:val="00446BA2"/>
    <w:rsid w:val="00472B5E"/>
    <w:rsid w:val="004B4333"/>
    <w:rsid w:val="004C65D5"/>
    <w:rsid w:val="00512240"/>
    <w:rsid w:val="00536FDE"/>
    <w:rsid w:val="00544EEA"/>
    <w:rsid w:val="005C7895"/>
    <w:rsid w:val="005E326F"/>
    <w:rsid w:val="006046BE"/>
    <w:rsid w:val="006263D3"/>
    <w:rsid w:val="0062684B"/>
    <w:rsid w:val="00660267"/>
    <w:rsid w:val="00671C20"/>
    <w:rsid w:val="00677AAC"/>
    <w:rsid w:val="006A26F3"/>
    <w:rsid w:val="006E7CAA"/>
    <w:rsid w:val="00707569"/>
    <w:rsid w:val="00724DAF"/>
    <w:rsid w:val="00741C23"/>
    <w:rsid w:val="007420D3"/>
    <w:rsid w:val="00784D72"/>
    <w:rsid w:val="007B5A27"/>
    <w:rsid w:val="007B7734"/>
    <w:rsid w:val="007C5E22"/>
    <w:rsid w:val="007D50CF"/>
    <w:rsid w:val="007D727B"/>
    <w:rsid w:val="007E46D3"/>
    <w:rsid w:val="007E661F"/>
    <w:rsid w:val="0083380D"/>
    <w:rsid w:val="00841AE8"/>
    <w:rsid w:val="0086042C"/>
    <w:rsid w:val="008A05FF"/>
    <w:rsid w:val="008A4CEE"/>
    <w:rsid w:val="008E5C23"/>
    <w:rsid w:val="00915110"/>
    <w:rsid w:val="009164D9"/>
    <w:rsid w:val="009313E2"/>
    <w:rsid w:val="009634B0"/>
    <w:rsid w:val="00974439"/>
    <w:rsid w:val="00976CAF"/>
    <w:rsid w:val="009858CF"/>
    <w:rsid w:val="009964D5"/>
    <w:rsid w:val="009F3F9D"/>
    <w:rsid w:val="009F5F76"/>
    <w:rsid w:val="009F78AE"/>
    <w:rsid w:val="00A218CA"/>
    <w:rsid w:val="00A276D2"/>
    <w:rsid w:val="00A27E82"/>
    <w:rsid w:val="00A32E6E"/>
    <w:rsid w:val="00A371AD"/>
    <w:rsid w:val="00A43B45"/>
    <w:rsid w:val="00A56394"/>
    <w:rsid w:val="00A71A62"/>
    <w:rsid w:val="00A77B49"/>
    <w:rsid w:val="00A968E9"/>
    <w:rsid w:val="00AA29D6"/>
    <w:rsid w:val="00AA3815"/>
    <w:rsid w:val="00AC4B34"/>
    <w:rsid w:val="00AD5F5E"/>
    <w:rsid w:val="00B273AD"/>
    <w:rsid w:val="00B5153A"/>
    <w:rsid w:val="00B912ED"/>
    <w:rsid w:val="00B92741"/>
    <w:rsid w:val="00BA04E8"/>
    <w:rsid w:val="00BC2FAC"/>
    <w:rsid w:val="00BD7138"/>
    <w:rsid w:val="00BF491D"/>
    <w:rsid w:val="00C675DF"/>
    <w:rsid w:val="00C81BCE"/>
    <w:rsid w:val="00C842C1"/>
    <w:rsid w:val="00CB2235"/>
    <w:rsid w:val="00CC127F"/>
    <w:rsid w:val="00CC4287"/>
    <w:rsid w:val="00CD726C"/>
    <w:rsid w:val="00CE10E3"/>
    <w:rsid w:val="00CF3F63"/>
    <w:rsid w:val="00D403BB"/>
    <w:rsid w:val="00D420A4"/>
    <w:rsid w:val="00D477DA"/>
    <w:rsid w:val="00DC14C9"/>
    <w:rsid w:val="00DC65DE"/>
    <w:rsid w:val="00DD658E"/>
    <w:rsid w:val="00E22E38"/>
    <w:rsid w:val="00E5451D"/>
    <w:rsid w:val="00E67213"/>
    <w:rsid w:val="00E768C1"/>
    <w:rsid w:val="00E843A1"/>
    <w:rsid w:val="00E902CA"/>
    <w:rsid w:val="00EB0300"/>
    <w:rsid w:val="00EB55F1"/>
    <w:rsid w:val="00EB7E06"/>
    <w:rsid w:val="00EC4156"/>
    <w:rsid w:val="00EE08B1"/>
    <w:rsid w:val="00EE1C87"/>
    <w:rsid w:val="00EE2B73"/>
    <w:rsid w:val="00F066FC"/>
    <w:rsid w:val="00F3661E"/>
    <w:rsid w:val="00F51456"/>
    <w:rsid w:val="00FB64FF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E69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B5A27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93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1236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Maximilien Vermandel</dc:creator>
  <cp:keywords/>
  <dc:description/>
  <cp:lastModifiedBy>Maximilien Vermandel</cp:lastModifiedBy>
  <cp:revision>2</cp:revision>
  <dcterms:created xsi:type="dcterms:W3CDTF">2018-07-03T14:29:00Z</dcterms:created>
  <dcterms:modified xsi:type="dcterms:W3CDTF">2018-07-03T14:43:00Z</dcterms:modified>
</cp:coreProperties>
</file>